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58" w:rsidRPr="000A7AD8" w:rsidRDefault="00E15058" w:rsidP="00E15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ОБҐРУНТУВАННЯ</w:t>
      </w:r>
    </w:p>
    <w:p w:rsidR="00E15058" w:rsidRPr="000A7AD8" w:rsidRDefault="00E15058" w:rsidP="00E15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proofErr w:type="spellStart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технічних</w:t>
      </w:r>
      <w:proofErr w:type="spellEnd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та </w:t>
      </w:r>
      <w:proofErr w:type="spellStart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якісних</w:t>
      </w:r>
      <w:proofErr w:type="spellEnd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закупівлі</w:t>
      </w:r>
      <w:proofErr w:type="spellEnd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, </w:t>
      </w:r>
      <w:proofErr w:type="spellStart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його</w:t>
      </w:r>
      <w:proofErr w:type="spellEnd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</w:t>
      </w:r>
      <w:proofErr w:type="spellStart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очікуваної</w:t>
      </w:r>
      <w:proofErr w:type="spellEnd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</w:t>
      </w:r>
      <w:proofErr w:type="spellStart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вартості</w:t>
      </w:r>
      <w:proofErr w:type="spellEnd"/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81A93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C81A93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 w:rsidR="00C81A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="00C81A93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="00C81A93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 w:rsidR="00C81A9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бензину А-9</w:t>
      </w:r>
      <w:r w:rsidR="0013574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дизельного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процедурою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C69" w:rsidRPr="00144C69" w:rsidRDefault="00D9265E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uk-UA" w:eastAsia="ru-RU"/>
        </w:rPr>
        <w:t>Предмет закупівлі:</w:t>
      </w:r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Бензин А-9</w:t>
      </w:r>
      <w:r w:rsidR="0013574D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3574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изельне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(ДК 021:2015  09130000-9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Нафта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дистиляти</w:t>
      </w:r>
      <w:proofErr w:type="spellEnd"/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82173" w:rsidRPr="00FC5EC7" w:rsidRDefault="003036B4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val="uk-UA" w:eastAsia="ru-RU"/>
        </w:rPr>
      </w:pPr>
      <w:r w:rsidRPr="000A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Ідентифікатор закупівлі</w:t>
      </w:r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uk-UA" w:eastAsia="ru-RU"/>
        </w:rPr>
        <w:t>: </w:t>
      </w:r>
      <w:r w:rsidR="00144C69" w:rsidRPr="00FC5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blank" w:tooltip="Оголошення на порталі Уповноваженого органу" w:history="1">
        <w:r w:rsidR="00282173" w:rsidRPr="00FC5EC7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UA-2021-12-09-000791-b</w:t>
        </w:r>
      </w:hyperlink>
      <w:r w:rsidR="00282173" w:rsidRPr="00FC5EC7">
        <w:rPr>
          <w:rFonts w:ascii="Times New Roman" w:eastAsia="Times New Roman" w:hAnsi="Times New Roman" w:cs="Times New Roman"/>
          <w:color w:val="6D6D6D"/>
          <w:sz w:val="24"/>
          <w:szCs w:val="24"/>
          <w:lang w:val="uk-UA" w:eastAsia="ru-RU"/>
        </w:rPr>
        <w:t xml:space="preserve">   </w:t>
      </w:r>
    </w:p>
    <w:p w:rsidR="00144C69" w:rsidRPr="00FC5EC7" w:rsidRDefault="003036B4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Вид закупівлі</w:t>
      </w:r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uk-UA" w:eastAsia="ru-RU"/>
        </w:rPr>
        <w:t>: </w:t>
      </w:r>
      <w:r w:rsidR="00144C69" w:rsidRPr="00FC5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4C69" w:rsidRPr="00FC5E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="00144C69" w:rsidRPr="00FC5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</w:p>
    <w:p w:rsidR="00144C69" w:rsidRDefault="003036B4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Очікувана вартість</w:t>
      </w:r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uk-UA" w:eastAsia="ru-RU"/>
        </w:rPr>
        <w:t>: </w:t>
      </w:r>
      <w:r w:rsidR="001F5B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620</w:t>
      </w:r>
      <w:r w:rsidR="004F47A9">
        <w:rPr>
          <w:rFonts w:ascii="Times New Roman" w:eastAsia="Times New Roman" w:hAnsi="Times New Roman" w:cs="Times New Roman"/>
          <w:sz w:val="24"/>
          <w:szCs w:val="24"/>
          <w:lang w:eastAsia="ru-RU"/>
        </w:rPr>
        <w:t>000,00</w:t>
      </w:r>
      <w:r w:rsidR="00144C69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:rsidR="003036B4" w:rsidRDefault="003036B4" w:rsidP="00303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:rsidR="00716A5D" w:rsidRDefault="00144C69" w:rsidP="00716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Pr="00303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03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Pr="00303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становить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Бензин А-9</w:t>
      </w:r>
      <w:r w:rsidR="00D125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F5B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D125BE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дизельне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12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B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="00D125BE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6A5D" w:rsidRPr="00716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A5D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поставки: до 31.12.202</w:t>
      </w:r>
      <w:r w:rsidR="00716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716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16A5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="00716A5D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A5D" w:rsidRDefault="00716A5D" w:rsidP="008B31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обсягів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716A5D" w:rsidRPr="00AE2C67" w:rsidRDefault="00716A5D" w:rsidP="008B31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AE2C67">
        <w:rPr>
          <w:rFonts w:ascii="Times New Roman" w:hAnsi="Times New Roman" w:cs="Times New Roman"/>
          <w:sz w:val="24"/>
          <w:szCs w:val="24"/>
          <w:lang w:val="uk-UA"/>
        </w:rPr>
        <w:t>Обсяг закупівлі визначався з</w:t>
      </w:r>
      <w:r w:rsidR="002E5DF3" w:rsidRPr="00AE2C67">
        <w:rPr>
          <w:rFonts w:ascii="Times New Roman" w:hAnsi="Times New Roman" w:cs="Times New Roman"/>
          <w:sz w:val="24"/>
          <w:szCs w:val="24"/>
          <w:lang w:val="uk-UA"/>
        </w:rPr>
        <w:t xml:space="preserve">гідно проведеного аналізу витрат </w:t>
      </w:r>
      <w:r w:rsidRPr="00AE2C67">
        <w:rPr>
          <w:rFonts w:ascii="Times New Roman" w:hAnsi="Times New Roman" w:cs="Times New Roman"/>
          <w:sz w:val="24"/>
          <w:szCs w:val="24"/>
          <w:lang w:val="uk-UA"/>
        </w:rPr>
        <w:t xml:space="preserve">палива у </w:t>
      </w:r>
      <w:r w:rsidR="002E5DF3" w:rsidRPr="00AE2C67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AE2C67">
        <w:rPr>
          <w:rFonts w:ascii="Times New Roman" w:hAnsi="Times New Roman" w:cs="Times New Roman"/>
          <w:sz w:val="24"/>
          <w:szCs w:val="24"/>
          <w:lang w:val="uk-UA"/>
        </w:rPr>
        <w:t>21 році</w:t>
      </w:r>
      <w:r w:rsidR="002E5DF3" w:rsidRPr="00AE2C6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AE2C67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нові транспортні засоби, що будуть використовуватися </w:t>
      </w:r>
      <w:r w:rsidR="00FE0A72" w:rsidRPr="00AE2C67">
        <w:rPr>
          <w:rFonts w:ascii="Times New Roman" w:hAnsi="Times New Roman" w:cs="Times New Roman"/>
          <w:sz w:val="24"/>
          <w:szCs w:val="24"/>
          <w:lang w:val="uk-UA"/>
        </w:rPr>
        <w:t xml:space="preserve">Новгород-Сіверською </w:t>
      </w:r>
      <w:r w:rsidRPr="00AE2C67">
        <w:rPr>
          <w:rFonts w:ascii="Times New Roman" w:hAnsi="Times New Roman" w:cs="Times New Roman"/>
          <w:sz w:val="24"/>
          <w:szCs w:val="24"/>
          <w:lang w:val="uk-UA"/>
        </w:rPr>
        <w:t xml:space="preserve">міською радою у 2022 році,  а саме: пожежні машини, автомобіль </w:t>
      </w:r>
      <w:r w:rsidRPr="00AE2C67">
        <w:rPr>
          <w:rFonts w:ascii="Times New Roman" w:hAnsi="Times New Roman" w:cs="Times New Roman"/>
          <w:sz w:val="24"/>
          <w:szCs w:val="24"/>
          <w:lang w:val="en-US"/>
        </w:rPr>
        <w:t>RENAULT</w:t>
      </w:r>
      <w:r w:rsidRPr="00AE2C6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E2C67">
        <w:rPr>
          <w:rFonts w:ascii="Times New Roman" w:hAnsi="Times New Roman"/>
          <w:sz w:val="24"/>
          <w:szCs w:val="24"/>
          <w:lang w:val="uk-UA"/>
        </w:rPr>
        <w:t>трактор  “Білорус 892”.</w:t>
      </w:r>
    </w:p>
    <w:bookmarkEnd w:id="0"/>
    <w:p w:rsidR="00474AD2" w:rsidRPr="008B31AD" w:rsidRDefault="00474AD2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74A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Обгрунтування</w:t>
      </w:r>
      <w:proofErr w:type="spellEnd"/>
      <w:r w:rsidRPr="00474A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474AD2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т</w:t>
      </w:r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ехнічних</w:t>
      </w:r>
      <w:proofErr w:type="spellEnd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та </w:t>
      </w:r>
      <w:proofErr w:type="spellStart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якісних</w:t>
      </w:r>
      <w:proofErr w:type="spellEnd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0A7AD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закупівлі</w:t>
      </w:r>
      <w:proofErr w:type="spellEnd"/>
      <w:r w:rsidR="008B31A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uk-UA" w:eastAsia="ru-RU"/>
        </w:rPr>
        <w:t>:</w:t>
      </w:r>
    </w:p>
    <w:p w:rsidR="00144C69" w:rsidRPr="00144C69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обумовлені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стандартам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ДСТУ 7687:2015 «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ДСТУ 7688:2015 «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дизельне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627" w:rsidRPr="005C0627" w:rsidRDefault="005C0627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4"/>
          <w:szCs w:val="24"/>
          <w:lang w:val="uk-UA" w:eastAsia="ru-RU"/>
        </w:rPr>
      </w:pPr>
      <w:r w:rsidRPr="005C0627">
        <w:rPr>
          <w:rFonts w:ascii="Times New Roman" w:eastAsia="Times New Roman" w:hAnsi="Times New Roman" w:cs="Times New Roman"/>
          <w:iCs/>
          <w:color w:val="1D1D1B"/>
          <w:sz w:val="24"/>
          <w:szCs w:val="24"/>
          <w:lang w:val="uk-UA" w:eastAsia="ru-RU"/>
        </w:rPr>
        <w:t>Під час розробки технічних вимог до предмета закупівлі також враховано необхідність </w:t>
      </w:r>
      <w:proofErr w:type="spellStart"/>
      <w:r w:rsidRPr="005C0627">
        <w:rPr>
          <w:rFonts w:ascii="Times New Roman" w:eastAsia="Times New Roman" w:hAnsi="Times New Roman" w:cs="Times New Roman"/>
          <w:iCs/>
          <w:color w:val="1D1D1B"/>
          <w:sz w:val="24"/>
          <w:szCs w:val="24"/>
          <w:lang w:val="uk-UA" w:eastAsia="ru-RU"/>
        </w:rPr>
        <w:t>оперативно</w:t>
      </w:r>
      <w:proofErr w:type="spellEnd"/>
      <w:r w:rsidRPr="005C0627">
        <w:rPr>
          <w:rFonts w:ascii="Times New Roman" w:eastAsia="Times New Roman" w:hAnsi="Times New Roman" w:cs="Times New Roman"/>
          <w:iCs/>
          <w:color w:val="1D1D1B"/>
          <w:sz w:val="24"/>
          <w:szCs w:val="24"/>
          <w:lang w:val="uk-UA" w:eastAsia="ru-RU"/>
        </w:rPr>
        <w:t xml:space="preserve"> здійснювати заправку автотранспортних засобів </w:t>
      </w:r>
      <w:r>
        <w:rPr>
          <w:rFonts w:ascii="Times New Roman" w:eastAsia="Times New Roman" w:hAnsi="Times New Roman" w:cs="Times New Roman"/>
          <w:iCs/>
          <w:color w:val="1D1D1B"/>
          <w:sz w:val="24"/>
          <w:szCs w:val="24"/>
          <w:lang w:val="uk-UA" w:eastAsia="ru-RU"/>
        </w:rPr>
        <w:t xml:space="preserve">міської ради </w:t>
      </w:r>
      <w:r w:rsidRPr="005C0627">
        <w:rPr>
          <w:rFonts w:ascii="Times New Roman" w:eastAsia="Times New Roman" w:hAnsi="Times New Roman" w:cs="Times New Roman"/>
          <w:iCs/>
          <w:color w:val="1D1D1B"/>
          <w:sz w:val="24"/>
          <w:szCs w:val="24"/>
          <w:lang w:val="uk-UA" w:eastAsia="ru-RU"/>
        </w:rPr>
        <w:t>та, відповідно, мінімізувати втрати часу та пального під час руху транспортного засобу до місця заправки (АЗС).</w:t>
      </w:r>
    </w:p>
    <w:p w:rsidR="0011247C" w:rsidRPr="005C0627" w:rsidRDefault="005C0627" w:rsidP="00112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7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Обґрунтування очікуваної вартості: </w:t>
      </w:r>
    </w:p>
    <w:p w:rsidR="00663987" w:rsidRPr="0011247C" w:rsidRDefault="00663987" w:rsidP="00112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джерелами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брали до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уваги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247C" w:rsidRPr="0011247C" w:rsidRDefault="0011247C" w:rsidP="0011247C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24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Офіційні дані мінфіну:</w:t>
      </w:r>
    </w:p>
    <w:p w:rsidR="0011247C" w:rsidRPr="0011247C" w:rsidRDefault="0011247C" w:rsidP="0011247C">
      <w:pPr>
        <w:shd w:val="clear" w:color="auto" w:fill="FFFFFF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://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index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minfin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markets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fuel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1124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95/</w:t>
      </w:r>
    </w:p>
    <w:p w:rsidR="0011247C" w:rsidRPr="008404B7" w:rsidRDefault="0011247C" w:rsidP="0011247C">
      <w:pPr>
        <w:shd w:val="clear" w:color="auto" w:fill="FFFFFF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proofErr w:type="spellEnd"/>
      <w:r w:rsidRPr="008404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://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index</w:t>
      </w:r>
      <w:proofErr w:type="spellEnd"/>
      <w:r w:rsidRPr="008404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minfin</w:t>
      </w:r>
      <w:proofErr w:type="spellEnd"/>
      <w:r w:rsidRPr="008404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proofErr w:type="spellEnd"/>
      <w:r w:rsidRPr="008404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proofErr w:type="spellEnd"/>
      <w:r w:rsidRPr="008404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proofErr w:type="spellEnd"/>
      <w:r w:rsidRPr="008404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markets</w:t>
      </w:r>
      <w:proofErr w:type="spellEnd"/>
      <w:r w:rsidRPr="008404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fuel</w:t>
      </w:r>
      <w:proofErr w:type="spellEnd"/>
      <w:r w:rsidRPr="008404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dt</w:t>
      </w:r>
      <w:proofErr w:type="spellEnd"/>
      <w:r w:rsidRPr="008404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</w:p>
    <w:p w:rsidR="0011247C" w:rsidRPr="0011247C" w:rsidRDefault="00663987" w:rsidP="00845BD8">
      <w:pPr>
        <w:shd w:val="clear" w:color="auto" w:fill="FFFFFF"/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1247C" w:rsidRPr="001124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Офіційн</w:t>
      </w:r>
      <w:r w:rsidR="006B3D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11247C" w:rsidRPr="001124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інтернет-ресурс</w:t>
      </w:r>
      <w:r w:rsidR="006B3D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11247C" w:rsidRPr="001124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потенційних постачальників.</w:t>
      </w:r>
    </w:p>
    <w:p w:rsidR="00663987" w:rsidRPr="0011247C" w:rsidRDefault="00663987" w:rsidP="00845BD8">
      <w:pPr>
        <w:shd w:val="clear" w:color="auto" w:fill="FFFFFF"/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ресурси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Система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Prozorro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зробила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відкритим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до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публічних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аналізувати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реальні</w:t>
      </w:r>
      <w:proofErr w:type="spellEnd"/>
      <w:proofErr w:type="gram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угоди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купівлі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-продажу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Замовників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3987" w:rsidRPr="0011247C" w:rsidRDefault="00663987" w:rsidP="00845BD8">
      <w:pPr>
        <w:shd w:val="clear" w:color="auto" w:fill="FFFFFF"/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використовували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формула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середнього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арифметичного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1124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3987" w:rsidRPr="000A7AD8" w:rsidRDefault="00663987" w:rsidP="000A7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Pr="000A7AD8" w:rsidRDefault="00001EEB" w:rsidP="000A7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Pr="000A7AD8" w:rsidRDefault="00001EEB" w:rsidP="000A7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A3FF1"/>
    <w:multiLevelType w:val="hybridMultilevel"/>
    <w:tmpl w:val="83DE762E"/>
    <w:lvl w:ilvl="0" w:tplc="37F666F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1592B"/>
    <w:rsid w:val="00033899"/>
    <w:rsid w:val="00050044"/>
    <w:rsid w:val="0005080B"/>
    <w:rsid w:val="00065C18"/>
    <w:rsid w:val="00070E3D"/>
    <w:rsid w:val="000737CD"/>
    <w:rsid w:val="000A7AD8"/>
    <w:rsid w:val="000B6D75"/>
    <w:rsid w:val="0011247C"/>
    <w:rsid w:val="00117BAC"/>
    <w:rsid w:val="00122072"/>
    <w:rsid w:val="0013574D"/>
    <w:rsid w:val="00144C69"/>
    <w:rsid w:val="00153BDA"/>
    <w:rsid w:val="00155230"/>
    <w:rsid w:val="001756DC"/>
    <w:rsid w:val="001D604A"/>
    <w:rsid w:val="001F5BFC"/>
    <w:rsid w:val="00201E61"/>
    <w:rsid w:val="00217536"/>
    <w:rsid w:val="00282173"/>
    <w:rsid w:val="002E0A07"/>
    <w:rsid w:val="002E5DF3"/>
    <w:rsid w:val="003036B4"/>
    <w:rsid w:val="00303DEF"/>
    <w:rsid w:val="0032125E"/>
    <w:rsid w:val="0034477F"/>
    <w:rsid w:val="004017E5"/>
    <w:rsid w:val="0042036E"/>
    <w:rsid w:val="00440D4A"/>
    <w:rsid w:val="00474AD2"/>
    <w:rsid w:val="00474FE1"/>
    <w:rsid w:val="004D3413"/>
    <w:rsid w:val="004E1380"/>
    <w:rsid w:val="004F47A9"/>
    <w:rsid w:val="00564DFF"/>
    <w:rsid w:val="005823F0"/>
    <w:rsid w:val="005A625C"/>
    <w:rsid w:val="005B5FF7"/>
    <w:rsid w:val="005C0627"/>
    <w:rsid w:val="00616774"/>
    <w:rsid w:val="00620BCF"/>
    <w:rsid w:val="006638B3"/>
    <w:rsid w:val="00663987"/>
    <w:rsid w:val="00691A5B"/>
    <w:rsid w:val="006A1208"/>
    <w:rsid w:val="006B3DDF"/>
    <w:rsid w:val="006B5555"/>
    <w:rsid w:val="006C3F3A"/>
    <w:rsid w:val="006D5E10"/>
    <w:rsid w:val="0071487A"/>
    <w:rsid w:val="00716A5D"/>
    <w:rsid w:val="007259FD"/>
    <w:rsid w:val="00772E8A"/>
    <w:rsid w:val="00786EAE"/>
    <w:rsid w:val="007A059C"/>
    <w:rsid w:val="007B2D36"/>
    <w:rsid w:val="007C6721"/>
    <w:rsid w:val="00806A2B"/>
    <w:rsid w:val="008404B7"/>
    <w:rsid w:val="00845BD8"/>
    <w:rsid w:val="00851717"/>
    <w:rsid w:val="008708BF"/>
    <w:rsid w:val="008A68A6"/>
    <w:rsid w:val="008B31AD"/>
    <w:rsid w:val="008C520C"/>
    <w:rsid w:val="008D232F"/>
    <w:rsid w:val="00922A25"/>
    <w:rsid w:val="00940108"/>
    <w:rsid w:val="00952B68"/>
    <w:rsid w:val="00952BB9"/>
    <w:rsid w:val="009A32C5"/>
    <w:rsid w:val="009E3DE5"/>
    <w:rsid w:val="009E79F8"/>
    <w:rsid w:val="009E7DB4"/>
    <w:rsid w:val="00A13BA8"/>
    <w:rsid w:val="00A5587D"/>
    <w:rsid w:val="00A77B0A"/>
    <w:rsid w:val="00AA3724"/>
    <w:rsid w:val="00AB3257"/>
    <w:rsid w:val="00AC3042"/>
    <w:rsid w:val="00AD38E0"/>
    <w:rsid w:val="00AE2C67"/>
    <w:rsid w:val="00AE5D97"/>
    <w:rsid w:val="00AF3DBF"/>
    <w:rsid w:val="00B042B7"/>
    <w:rsid w:val="00B047FC"/>
    <w:rsid w:val="00B05855"/>
    <w:rsid w:val="00B273F5"/>
    <w:rsid w:val="00B57291"/>
    <w:rsid w:val="00B63022"/>
    <w:rsid w:val="00B74634"/>
    <w:rsid w:val="00BC1582"/>
    <w:rsid w:val="00BE660B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63430"/>
    <w:rsid w:val="00D9265E"/>
    <w:rsid w:val="00DF124E"/>
    <w:rsid w:val="00E1091D"/>
    <w:rsid w:val="00E15058"/>
    <w:rsid w:val="00E160AE"/>
    <w:rsid w:val="00E37E65"/>
    <w:rsid w:val="00E92240"/>
    <w:rsid w:val="00EF6038"/>
    <w:rsid w:val="00F12F14"/>
    <w:rsid w:val="00F43040"/>
    <w:rsid w:val="00F51D49"/>
    <w:rsid w:val="00F5275B"/>
    <w:rsid w:val="00F56A1C"/>
    <w:rsid w:val="00F801F4"/>
    <w:rsid w:val="00F84821"/>
    <w:rsid w:val="00FB6F6D"/>
    <w:rsid w:val="00FC5EC7"/>
    <w:rsid w:val="00FE0A72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282173"/>
  </w:style>
  <w:style w:type="paragraph" w:customStyle="1" w:styleId="western">
    <w:name w:val="western"/>
    <w:basedOn w:val="a"/>
    <w:rsid w:val="000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A7AD8"/>
    <w:rPr>
      <w:i/>
      <w:iCs/>
    </w:rPr>
  </w:style>
  <w:style w:type="paragraph" w:styleId="a8">
    <w:name w:val="List Paragraph"/>
    <w:basedOn w:val="a"/>
    <w:uiPriority w:val="34"/>
    <w:qFormat/>
    <w:rsid w:val="00112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1-12-09-000791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E3B71-6305-45A4-A45E-9F3D761D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25</cp:revision>
  <cp:lastPrinted>2021-12-13T06:10:00Z</cp:lastPrinted>
  <dcterms:created xsi:type="dcterms:W3CDTF">2021-12-09T14:19:00Z</dcterms:created>
  <dcterms:modified xsi:type="dcterms:W3CDTF">2021-12-13T06:29:00Z</dcterms:modified>
</cp:coreProperties>
</file>